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42" w:rsidRPr="004F6842" w:rsidRDefault="00D21BCF" w:rsidP="004F6842">
      <w:pPr>
        <w:ind w:left="-720"/>
        <w:jc w:val="center"/>
        <w:rPr>
          <w:rFonts w:ascii="Aharoni" w:hAnsi="Aharoni" w:cs="Aharoni"/>
          <w:sz w:val="16"/>
          <w:szCs w:val="16"/>
        </w:rPr>
      </w:pPr>
      <w:r>
        <w:rPr>
          <w:rFonts w:ascii="Aharoni" w:hAnsi="Aharoni" w:cs="Aharoni"/>
          <w:sz w:val="40"/>
          <w:szCs w:val="40"/>
        </w:rPr>
        <w:br/>
      </w:r>
      <w:proofErr w:type="spellStart"/>
      <w:r w:rsidR="004F6842">
        <w:rPr>
          <w:rFonts w:ascii="Aharoni" w:hAnsi="Aharoni" w:cs="Aharoni"/>
          <w:sz w:val="40"/>
          <w:szCs w:val="40"/>
        </w:rPr>
        <w:t>Infusionsoft</w:t>
      </w:r>
      <w:proofErr w:type="spellEnd"/>
      <w:r w:rsidR="004F6842">
        <w:rPr>
          <w:rFonts w:ascii="Aharoni" w:hAnsi="Aharoni" w:cs="Aharoni"/>
          <w:sz w:val="40"/>
          <w:szCs w:val="40"/>
        </w:rPr>
        <w:t xml:space="preserve"> Campaign Planning Chart</w:t>
      </w:r>
      <w:r w:rsidR="004F6842">
        <w:rPr>
          <w:rFonts w:ascii="Aharoni" w:hAnsi="Aharoni" w:cs="Aharoni"/>
          <w:sz w:val="40"/>
          <w:szCs w:val="40"/>
        </w:rPr>
        <w:br/>
      </w:r>
    </w:p>
    <w:p w:rsidR="004F6842" w:rsidRPr="00D21BCF" w:rsidRDefault="004F6842" w:rsidP="004F6842">
      <w:pPr>
        <w:ind w:left="-630"/>
        <w:rPr>
          <w:rStyle w:val="SubtleEmphasis"/>
          <w:sz w:val="20"/>
          <w:szCs w:val="20"/>
        </w:rPr>
      </w:pPr>
      <w:r w:rsidRPr="00D21BCF">
        <w:rPr>
          <w:rStyle w:val="SubtleEmphasis"/>
          <w:sz w:val="20"/>
          <w:szCs w:val="20"/>
        </w:rPr>
        <w:t>Example: This example is for a free video offer campaign. A blank chart can be found on page 2. When collaborating with others to get a campaign launched, it’s helpful to know who is doing what and by when. This chart will help you keep it all organized from a deliverables perspective</w:t>
      </w:r>
      <w:r w:rsidR="00D21BCF" w:rsidRPr="00D21BCF">
        <w:rPr>
          <w:rStyle w:val="SubtleEmphasis"/>
          <w:sz w:val="20"/>
          <w:szCs w:val="20"/>
        </w:rPr>
        <w:t xml:space="preserve"> so you can launch your campaign on time</w:t>
      </w:r>
      <w:r w:rsidR="006E1A5B">
        <w:rPr>
          <w:rStyle w:val="SubtleEmphasis"/>
          <w:sz w:val="20"/>
          <w:szCs w:val="20"/>
        </w:rPr>
        <w:t xml:space="preserve"> with all of the required resources. Step numbers are arbitrary. The important thing is to sequentially list the steps and the timing of each one. 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810"/>
        <w:gridCol w:w="1980"/>
        <w:gridCol w:w="1980"/>
        <w:gridCol w:w="1980"/>
        <w:gridCol w:w="1890"/>
        <w:gridCol w:w="2250"/>
      </w:tblGrid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Step #</w:t>
            </w:r>
          </w:p>
        </w:tc>
        <w:tc>
          <w:tcPr>
            <w:tcW w:w="198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Step Description</w:t>
            </w:r>
            <w:r w:rsidRPr="00F3347B">
              <w:rPr>
                <w:b/>
              </w:rPr>
              <w:br/>
            </w:r>
            <w:r w:rsidRPr="00F3347B">
              <w:rPr>
                <w:b/>
                <w:sz w:val="18"/>
                <w:szCs w:val="18"/>
              </w:rPr>
              <w:t>(describes action taken)</w:t>
            </w:r>
          </w:p>
        </w:tc>
        <w:tc>
          <w:tcPr>
            <w:tcW w:w="198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Design work</w:t>
            </w:r>
          </w:p>
          <w:p w:rsidR="004F6842" w:rsidRPr="00F3347B" w:rsidRDefault="004F6842" w:rsidP="00575149">
            <w:pPr>
              <w:rPr>
                <w:b/>
                <w:sz w:val="18"/>
                <w:szCs w:val="18"/>
              </w:rPr>
            </w:pP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  <w:tc>
          <w:tcPr>
            <w:tcW w:w="198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Copywriting</w:t>
            </w:r>
          </w:p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  <w:tc>
          <w:tcPr>
            <w:tcW w:w="1890" w:type="dxa"/>
          </w:tcPr>
          <w:p w:rsidR="004F6842" w:rsidRPr="00F3347B" w:rsidRDefault="004F6842" w:rsidP="00575149">
            <w:pPr>
              <w:rPr>
                <w:b/>
              </w:rPr>
            </w:pPr>
            <w:proofErr w:type="spellStart"/>
            <w:r w:rsidRPr="00F3347B">
              <w:rPr>
                <w:b/>
              </w:rPr>
              <w:t>Misc</w:t>
            </w:r>
            <w:proofErr w:type="spellEnd"/>
            <w:r w:rsidRPr="00F3347B">
              <w:rPr>
                <w:b/>
              </w:rPr>
              <w:t xml:space="preserve"> Items</w:t>
            </w:r>
            <w:r w:rsidRPr="00F3347B">
              <w:rPr>
                <w:b/>
              </w:rPr>
              <w:br/>
            </w: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  <w:tc>
          <w:tcPr>
            <w:tcW w:w="2250" w:type="dxa"/>
          </w:tcPr>
          <w:p w:rsidR="004F6842" w:rsidRPr="00F3347B" w:rsidRDefault="004F6842" w:rsidP="00575149">
            <w:pPr>
              <w:rPr>
                <w:b/>
              </w:rPr>
            </w:pPr>
            <w:proofErr w:type="spellStart"/>
            <w:r w:rsidRPr="00F3347B">
              <w:rPr>
                <w:b/>
              </w:rPr>
              <w:t>Infusionsoft</w:t>
            </w:r>
            <w:proofErr w:type="spellEnd"/>
            <w:r w:rsidRPr="00F3347B">
              <w:rPr>
                <w:b/>
              </w:rPr>
              <w:t xml:space="preserve"> work</w:t>
            </w:r>
          </w:p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 w:rsidRPr="00F3347B">
              <w:rPr>
                <w:b/>
                <w:sz w:val="20"/>
                <w:szCs w:val="20"/>
              </w:rPr>
              <w:t>#1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Fill out web form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Brand logo/Jun 15 /Debbie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Thank you page text/Jun 15/</w:t>
            </w:r>
            <w:proofErr w:type="spellStart"/>
            <w:r w:rsidRPr="00D1572A">
              <w:rPr>
                <w:color w:val="595959" w:themeColor="text1" w:themeTint="A6"/>
                <w:sz w:val="20"/>
                <w:szCs w:val="20"/>
              </w:rPr>
              <w:t>Jenn</w:t>
            </w:r>
            <w:proofErr w:type="spellEnd"/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Video file links/Jun 15/Cara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Create web form/Jun 18/Lori</w:t>
            </w: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#1b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Apply a Form Submitted tag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tag and tag process/Jun 18/Lori</w:t>
            </w: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 w:rsidRPr="00F3347B">
              <w:rPr>
                <w:b/>
                <w:sz w:val="20"/>
                <w:szCs w:val="20"/>
              </w:rPr>
              <w:t>#2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Email video link immediately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Email #1/Jun 15/</w:t>
            </w:r>
            <w:proofErr w:type="spellStart"/>
            <w:r w:rsidRPr="00D1572A">
              <w:rPr>
                <w:color w:val="595959" w:themeColor="text1" w:themeTint="A6"/>
                <w:sz w:val="20"/>
                <w:szCs w:val="20"/>
              </w:rPr>
              <w:t>Jenn</w:t>
            </w:r>
            <w:proofErr w:type="spellEnd"/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email/Jun 18/Lori</w:t>
            </w: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#3a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 xml:space="preserve">Wait 24 </w:t>
            </w:r>
            <w:proofErr w:type="spellStart"/>
            <w:r w:rsidRPr="00D1572A">
              <w:rPr>
                <w:color w:val="595959" w:themeColor="text1" w:themeTint="A6"/>
                <w:sz w:val="20"/>
                <w:szCs w:val="20"/>
              </w:rPr>
              <w:t>hrs</w:t>
            </w:r>
            <w:proofErr w:type="spellEnd"/>
            <w:r w:rsidRPr="00D1572A">
              <w:rPr>
                <w:color w:val="595959" w:themeColor="text1" w:themeTint="A6"/>
                <w:sz w:val="20"/>
                <w:szCs w:val="20"/>
              </w:rPr>
              <w:t xml:space="preserve"> and if they don’t click video link – send reminder email #1 after 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Reminder Email #1/ Jun 16/Greg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 xml:space="preserve">N/A 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email/Jun 18/Lori</w:t>
            </w: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#3b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Wait another 2 days and if they don’t click video link – send reminder email #2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Reminder Email #2/ Jun 16/Greg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 xml:space="preserve">N/A 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email/Jun 18/Lori</w:t>
            </w: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#4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 xml:space="preserve">When they do click video link – wait 15 </w:t>
            </w:r>
            <w:proofErr w:type="spellStart"/>
            <w:r w:rsidRPr="00D1572A">
              <w:rPr>
                <w:color w:val="595959" w:themeColor="text1" w:themeTint="A6"/>
                <w:sz w:val="20"/>
                <w:szCs w:val="20"/>
              </w:rPr>
              <w:t>mins</w:t>
            </w:r>
            <w:proofErr w:type="spellEnd"/>
            <w:r w:rsidRPr="00D1572A">
              <w:rPr>
                <w:color w:val="595959" w:themeColor="text1" w:themeTint="A6"/>
                <w:sz w:val="20"/>
                <w:szCs w:val="20"/>
              </w:rPr>
              <w:t xml:space="preserve"> then send follow up offer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Email #2b/Jun 16/Greg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email/Jun 18/Lori</w:t>
            </w: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#5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 xml:space="preserve">Wait 24 </w:t>
            </w:r>
            <w:proofErr w:type="spellStart"/>
            <w:r w:rsidRPr="00D1572A">
              <w:rPr>
                <w:color w:val="595959" w:themeColor="text1" w:themeTint="A6"/>
                <w:sz w:val="20"/>
                <w:szCs w:val="20"/>
              </w:rPr>
              <w:t>hrs</w:t>
            </w:r>
            <w:proofErr w:type="spellEnd"/>
            <w:r w:rsidRPr="00D1572A">
              <w:rPr>
                <w:color w:val="595959" w:themeColor="text1" w:themeTint="A6"/>
                <w:sz w:val="20"/>
                <w:szCs w:val="20"/>
              </w:rPr>
              <w:t xml:space="preserve"> and if they don’t respond to offer – add to short-term nurture campaign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process/Jun 18/Lori</w:t>
            </w: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Accepts offer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Offer page/Jun 16/ Debbie</w:t>
            </w:r>
          </w:p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Upsell page/Jun 17/ Debbie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 xml:space="preserve">Offer page/Jun 16/ </w:t>
            </w:r>
            <w:proofErr w:type="spellStart"/>
            <w:r w:rsidRPr="00D1572A">
              <w:rPr>
                <w:color w:val="595959" w:themeColor="text1" w:themeTint="A6"/>
                <w:sz w:val="20"/>
                <w:szCs w:val="20"/>
              </w:rPr>
              <w:t>Jenn</w:t>
            </w:r>
            <w:proofErr w:type="spellEnd"/>
          </w:p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 xml:space="preserve">Upsell page/Jun 17/ </w:t>
            </w:r>
            <w:proofErr w:type="spellStart"/>
            <w:r w:rsidRPr="00D1572A">
              <w:rPr>
                <w:color w:val="595959" w:themeColor="text1" w:themeTint="A6"/>
                <w:sz w:val="20"/>
                <w:szCs w:val="20"/>
              </w:rPr>
              <w:t>Jenn</w:t>
            </w:r>
            <w:proofErr w:type="spellEnd"/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Create products, promos &amp; order forms /Jun 18/ Lori</w:t>
            </w:r>
          </w:p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#6b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Email order confirmation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email/Jun 18/Lori</w:t>
            </w: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#6c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Order Fulfillment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Fulfillment process/ Jun 17/ Cara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Fulfillment process</w:t>
            </w:r>
          </w:p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/Jun 18/Lori</w:t>
            </w: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#6d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Tag as New Customer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Create tag and add process/Jun 18/Lori</w:t>
            </w: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#6e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Wait 7 days and follow up with customer to make sure product was received.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Follow up email/Jun 17/Greg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Add email/Jun 18/Lori</w:t>
            </w: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#6f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Wait 10 days and send satisfaction survey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Banner image/Jun 17</w:t>
            </w:r>
          </w:p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/Debbie</w:t>
            </w:r>
          </w:p>
        </w:tc>
        <w:tc>
          <w:tcPr>
            <w:tcW w:w="198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Questions for survey/Jun 17/ Cara</w:t>
            </w:r>
          </w:p>
        </w:tc>
        <w:tc>
          <w:tcPr>
            <w:tcW w:w="2250" w:type="dxa"/>
          </w:tcPr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Create and test form/</w:t>
            </w:r>
          </w:p>
          <w:p w:rsidR="004F6842" w:rsidRPr="00D1572A" w:rsidRDefault="004F6842" w:rsidP="00575149">
            <w:pPr>
              <w:rPr>
                <w:color w:val="595959" w:themeColor="text1" w:themeTint="A6"/>
                <w:sz w:val="20"/>
                <w:szCs w:val="20"/>
              </w:rPr>
            </w:pPr>
            <w:r w:rsidRPr="00D1572A">
              <w:rPr>
                <w:color w:val="595959" w:themeColor="text1" w:themeTint="A6"/>
                <w:sz w:val="20"/>
                <w:szCs w:val="20"/>
              </w:rPr>
              <w:t>Jun 18/Lori</w:t>
            </w:r>
          </w:p>
        </w:tc>
      </w:tr>
    </w:tbl>
    <w:p w:rsidR="00D21BCF" w:rsidRDefault="00D21BCF" w:rsidP="004F6842">
      <w:pPr>
        <w:jc w:val="center"/>
        <w:rPr>
          <w:rFonts w:ascii="Aharoni" w:hAnsi="Aharoni" w:cs="Aharoni"/>
          <w:sz w:val="40"/>
          <w:szCs w:val="40"/>
        </w:rPr>
      </w:pPr>
    </w:p>
    <w:p w:rsidR="006E1A5B" w:rsidRDefault="006E1A5B" w:rsidP="00D21BCF">
      <w:pPr>
        <w:jc w:val="center"/>
        <w:rPr>
          <w:rFonts w:ascii="Aharoni" w:hAnsi="Aharoni" w:cs="Aharoni"/>
          <w:sz w:val="40"/>
          <w:szCs w:val="40"/>
        </w:rPr>
      </w:pPr>
    </w:p>
    <w:p w:rsidR="004F6842" w:rsidRDefault="004F6842" w:rsidP="00D21BCF">
      <w:pPr>
        <w:jc w:val="center"/>
      </w:pPr>
      <w:bookmarkStart w:id="0" w:name="_GoBack"/>
      <w:bookmarkEnd w:id="0"/>
      <w:proofErr w:type="spellStart"/>
      <w:r>
        <w:rPr>
          <w:rFonts w:ascii="Aharoni" w:hAnsi="Aharoni" w:cs="Aharoni"/>
          <w:sz w:val="40"/>
          <w:szCs w:val="40"/>
        </w:rPr>
        <w:t>Infusionsoft</w:t>
      </w:r>
      <w:proofErr w:type="spellEnd"/>
      <w:r>
        <w:rPr>
          <w:rFonts w:ascii="Aharoni" w:hAnsi="Aharoni" w:cs="Aharoni"/>
          <w:sz w:val="40"/>
          <w:szCs w:val="40"/>
        </w:rPr>
        <w:t xml:space="preserve"> Campaign Planning Chart</w:t>
      </w:r>
      <w:r>
        <w:rPr>
          <w:rFonts w:ascii="Aharoni" w:hAnsi="Aharoni" w:cs="Aharoni"/>
          <w:sz w:val="40"/>
          <w:szCs w:val="40"/>
        </w:rPr>
        <w:br/>
      </w:r>
      <w:r w:rsidR="00D21BCF">
        <w:br/>
      </w:r>
    </w:p>
    <w:p w:rsidR="004F6842" w:rsidRDefault="004F6842" w:rsidP="004F6842">
      <w:pPr>
        <w:ind w:left="-720" w:right="-720"/>
      </w:pPr>
      <w:r>
        <w:t xml:space="preserve"> Campaign Title: _____________________________________________   Proposed Launch Date: ___________________</w:t>
      </w:r>
      <w:r w:rsidR="00D21BCF">
        <w:t xml:space="preserve"> 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810"/>
        <w:gridCol w:w="1980"/>
        <w:gridCol w:w="1980"/>
        <w:gridCol w:w="1980"/>
        <w:gridCol w:w="1890"/>
        <w:gridCol w:w="2250"/>
      </w:tblGrid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Step #</w:t>
            </w:r>
          </w:p>
        </w:tc>
        <w:tc>
          <w:tcPr>
            <w:tcW w:w="198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Step Description</w:t>
            </w:r>
            <w:r w:rsidRPr="00F3347B">
              <w:rPr>
                <w:b/>
              </w:rPr>
              <w:br/>
            </w:r>
            <w:r w:rsidRPr="00F3347B">
              <w:rPr>
                <w:b/>
                <w:sz w:val="18"/>
                <w:szCs w:val="18"/>
              </w:rPr>
              <w:t>(describes action taken)</w:t>
            </w:r>
          </w:p>
        </w:tc>
        <w:tc>
          <w:tcPr>
            <w:tcW w:w="198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Design work</w:t>
            </w:r>
          </w:p>
          <w:p w:rsidR="004F6842" w:rsidRPr="00F3347B" w:rsidRDefault="004F6842" w:rsidP="00575149">
            <w:pPr>
              <w:rPr>
                <w:b/>
                <w:sz w:val="18"/>
                <w:szCs w:val="18"/>
              </w:rPr>
            </w:pP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  <w:tc>
          <w:tcPr>
            <w:tcW w:w="1980" w:type="dxa"/>
          </w:tcPr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</w:rPr>
              <w:t>Copywriting</w:t>
            </w:r>
          </w:p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  <w:tc>
          <w:tcPr>
            <w:tcW w:w="1890" w:type="dxa"/>
          </w:tcPr>
          <w:p w:rsidR="004F6842" w:rsidRPr="00F3347B" w:rsidRDefault="004F6842" w:rsidP="00575149">
            <w:pPr>
              <w:rPr>
                <w:b/>
              </w:rPr>
            </w:pPr>
            <w:proofErr w:type="spellStart"/>
            <w:r w:rsidRPr="00F3347B">
              <w:rPr>
                <w:b/>
              </w:rPr>
              <w:t>Misc</w:t>
            </w:r>
            <w:proofErr w:type="spellEnd"/>
            <w:r w:rsidRPr="00F3347B">
              <w:rPr>
                <w:b/>
              </w:rPr>
              <w:t xml:space="preserve"> Items</w:t>
            </w:r>
            <w:r w:rsidRPr="00F3347B">
              <w:rPr>
                <w:b/>
              </w:rPr>
              <w:br/>
            </w: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  <w:tc>
          <w:tcPr>
            <w:tcW w:w="2250" w:type="dxa"/>
          </w:tcPr>
          <w:p w:rsidR="004F6842" w:rsidRPr="00F3347B" w:rsidRDefault="004F6842" w:rsidP="00575149">
            <w:pPr>
              <w:rPr>
                <w:b/>
              </w:rPr>
            </w:pPr>
            <w:proofErr w:type="spellStart"/>
            <w:r w:rsidRPr="00F3347B">
              <w:rPr>
                <w:b/>
              </w:rPr>
              <w:t>Infusionsoft</w:t>
            </w:r>
            <w:proofErr w:type="spellEnd"/>
            <w:r w:rsidRPr="00F3347B">
              <w:rPr>
                <w:b/>
              </w:rPr>
              <w:t xml:space="preserve"> work</w:t>
            </w:r>
          </w:p>
          <w:p w:rsidR="004F6842" w:rsidRPr="00F3347B" w:rsidRDefault="004F6842" w:rsidP="00575149">
            <w:pPr>
              <w:rPr>
                <w:b/>
              </w:rPr>
            </w:pPr>
            <w:r w:rsidRPr="00F3347B">
              <w:rPr>
                <w:b/>
                <w:sz w:val="18"/>
                <w:szCs w:val="18"/>
              </w:rPr>
              <w:t>(what/when/who)</w:t>
            </w: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 w:rsidRPr="00F3347B">
              <w:rPr>
                <w:b/>
                <w:sz w:val="20"/>
                <w:szCs w:val="20"/>
              </w:rPr>
              <w:t>#1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#1a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 w:rsidRPr="00F3347B">
              <w:rPr>
                <w:b/>
                <w:sz w:val="20"/>
                <w:szCs w:val="20"/>
              </w:rPr>
              <w:t>#2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#3a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Pr="00F3347B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#3b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#4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#5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#6a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#6b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#6b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#6c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  <w:tr w:rsidR="004F6842" w:rsidTr="00575149">
        <w:tc>
          <w:tcPr>
            <w:tcW w:w="810" w:type="dxa"/>
          </w:tcPr>
          <w:p w:rsidR="004F6842" w:rsidRDefault="004F6842" w:rsidP="00575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#6d</w:t>
            </w:r>
          </w:p>
        </w:tc>
        <w:tc>
          <w:tcPr>
            <w:tcW w:w="1980" w:type="dxa"/>
          </w:tcPr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Default="004F6842" w:rsidP="00575149">
            <w:pPr>
              <w:rPr>
                <w:sz w:val="20"/>
                <w:szCs w:val="20"/>
              </w:rPr>
            </w:pPr>
          </w:p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F6842" w:rsidRPr="004F6842" w:rsidRDefault="004F6842" w:rsidP="00575149">
            <w:pPr>
              <w:rPr>
                <w:sz w:val="20"/>
                <w:szCs w:val="20"/>
              </w:rPr>
            </w:pPr>
          </w:p>
        </w:tc>
      </w:tr>
    </w:tbl>
    <w:p w:rsidR="002665C5" w:rsidRDefault="002665C5"/>
    <w:sectPr w:rsidR="002665C5" w:rsidSect="006E1A5B">
      <w:headerReference w:type="default" r:id="rId7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D3" w:rsidRDefault="00124DD3" w:rsidP="00D21BCF">
      <w:pPr>
        <w:spacing w:after="0" w:line="240" w:lineRule="auto"/>
      </w:pPr>
      <w:r>
        <w:separator/>
      </w:r>
    </w:p>
  </w:endnote>
  <w:endnote w:type="continuationSeparator" w:id="0">
    <w:p w:rsidR="00124DD3" w:rsidRDefault="00124DD3" w:rsidP="00D2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D3" w:rsidRDefault="00124DD3" w:rsidP="00D21BCF">
      <w:pPr>
        <w:spacing w:after="0" w:line="240" w:lineRule="auto"/>
      </w:pPr>
      <w:r>
        <w:separator/>
      </w:r>
    </w:p>
  </w:footnote>
  <w:footnote w:type="continuationSeparator" w:id="0">
    <w:p w:rsidR="00124DD3" w:rsidRDefault="00124DD3" w:rsidP="00D2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F" w:rsidRPr="00D21BCF" w:rsidRDefault="00D21BCF">
    <w:pPr>
      <w:pStyle w:val="Header"/>
      <w:rPr>
        <w:color w:val="538135" w:themeColor="accent6" w:themeShade="BF"/>
        <w:sz w:val="18"/>
        <w:szCs w:val="18"/>
      </w:rPr>
    </w:pPr>
    <w:r w:rsidRPr="00D21BCF">
      <w:rPr>
        <w:color w:val="538135" w:themeColor="accent6" w:themeShade="BF"/>
        <w:sz w:val="18"/>
        <w:szCs w:val="18"/>
      </w:rPr>
      <w:t xml:space="preserve">Prepared by Vania Clark-Butler (ICC/ICP) and AutomatingSuccess.com </w:t>
    </w:r>
  </w:p>
  <w:p w:rsidR="00D21BCF" w:rsidRDefault="00D2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42"/>
    <w:rsid w:val="00124DD3"/>
    <w:rsid w:val="00151714"/>
    <w:rsid w:val="002665C5"/>
    <w:rsid w:val="004F6842"/>
    <w:rsid w:val="006E1A5B"/>
    <w:rsid w:val="00D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2050A-9375-4F6F-827D-12AA8E84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F684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21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CF"/>
  </w:style>
  <w:style w:type="paragraph" w:styleId="Footer">
    <w:name w:val="footer"/>
    <w:basedOn w:val="Normal"/>
    <w:link w:val="FooterChar"/>
    <w:uiPriority w:val="99"/>
    <w:unhideWhenUsed/>
    <w:rsid w:val="00D21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251E-A08A-4034-9694-214D9675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Clark-Butler</dc:creator>
  <cp:keywords/>
  <dc:description/>
  <cp:lastModifiedBy>Vania Clark-Butler</cp:lastModifiedBy>
  <cp:revision>2</cp:revision>
  <dcterms:created xsi:type="dcterms:W3CDTF">2014-09-30T05:15:00Z</dcterms:created>
  <dcterms:modified xsi:type="dcterms:W3CDTF">2014-10-07T05:10:00Z</dcterms:modified>
</cp:coreProperties>
</file>